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2E" w:rsidRDefault="00607F2E">
      <w:pPr>
        <w:rPr>
          <w:sz w:val="32"/>
          <w:szCs w:val="32"/>
        </w:rPr>
      </w:pPr>
      <w:r w:rsidRPr="00607F2E">
        <w:rPr>
          <w:rFonts w:ascii="Times New Roman" w:eastAsia="Times New Roman" w:hAnsi="Times New Roman" w:cs="Times New Roman"/>
          <w:color w:val="000000"/>
          <w:spacing w:val="5"/>
          <w:sz w:val="32"/>
          <w:szCs w:val="32"/>
          <w:lang w:eastAsia="ru-RU"/>
        </w:rPr>
        <w:t>Тренинг адаптации для первокурсников.</w:t>
      </w:r>
    </w:p>
    <w:p w:rsidR="00607F2E" w:rsidRPr="00607F2E" w:rsidRDefault="00607F2E" w:rsidP="00607F2E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7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Столяренко Л.Д., Самыгин С.И. «Психология общения», Ростов н/Д.: Феникс, 2013г.</w:t>
      </w:r>
    </w:p>
    <w:p w:rsidR="00E90C0C" w:rsidRPr="00607F2E" w:rsidRDefault="00E90C0C" w:rsidP="00607F2E">
      <w:pPr>
        <w:rPr>
          <w:sz w:val="32"/>
          <w:szCs w:val="32"/>
        </w:rPr>
      </w:pPr>
      <w:bookmarkStart w:id="0" w:name="_GoBack"/>
      <w:bookmarkEnd w:id="0"/>
    </w:p>
    <w:sectPr w:rsidR="00E90C0C" w:rsidRPr="00607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A55"/>
    <w:rsid w:val="00607F2E"/>
    <w:rsid w:val="00E90A55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2021-10-18T10:06:00Z</dcterms:created>
  <dcterms:modified xsi:type="dcterms:W3CDTF">2021-10-18T10:07:00Z</dcterms:modified>
</cp:coreProperties>
</file>